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附件：</w:t>
      </w:r>
    </w:p>
    <w:p>
      <w:pPr>
        <w:widowControl/>
        <w:spacing w:line="500" w:lineRule="exact"/>
        <w:ind w:left="0" w:leftChars="0" w:firstLine="0" w:firstLineChars="0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仪器设备文件材料归档范围和保管期限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一览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表</w:t>
      </w:r>
    </w:p>
    <w:p>
      <w:pPr>
        <w:widowControl/>
        <w:spacing w:line="500" w:lineRule="exact"/>
        <w:ind w:left="0" w:leftChars="0" w:firstLine="0" w:firstLineChars="0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</w:pPr>
    </w:p>
    <w:tbl>
      <w:tblPr>
        <w:tblStyle w:val="8"/>
        <w:tblW w:w="140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739"/>
        <w:gridCol w:w="1248"/>
        <w:gridCol w:w="996"/>
        <w:gridCol w:w="1278"/>
        <w:gridCol w:w="11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tblHeader/>
          <w:jc w:val="center"/>
        </w:trPr>
        <w:tc>
          <w:tcPr>
            <w:tcW w:w="62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  <w:t>序号</w:t>
            </w:r>
          </w:p>
        </w:tc>
        <w:tc>
          <w:tcPr>
            <w:tcW w:w="87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  <w:t>文件材料归档范围</w:t>
            </w:r>
          </w:p>
        </w:tc>
        <w:tc>
          <w:tcPr>
            <w:tcW w:w="35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责任单位</w:t>
            </w:r>
          </w:p>
        </w:tc>
        <w:tc>
          <w:tcPr>
            <w:tcW w:w="11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  <w:t>保管期限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tblHeader/>
          <w:jc w:val="center"/>
        </w:trPr>
        <w:tc>
          <w:tcPr>
            <w:tcW w:w="62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</w:p>
        </w:tc>
        <w:tc>
          <w:tcPr>
            <w:tcW w:w="87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收集整理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归档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档案保管</w:t>
            </w:r>
          </w:p>
        </w:tc>
        <w:tc>
          <w:tcPr>
            <w:tcW w:w="119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  <w:t>SB11    综  合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  <w:t>1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0"/>
                <w:highlight w:val="none"/>
              </w:rPr>
              <w:t>仪器设备综合管理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1.1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上级有关仪器设备的政策、业务管理工作文件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1.2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校仪器设备管理的规章制度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1.3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设备工作计划、报告、总结、调查材料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1.4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本校仪器设备购置计划、报告及经费分配方案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1.5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本校仪器设备的移交清册及仪器设备报废文件、调拨报告及批复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1.6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校关于仪器设备业务工作的综合性统计材料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0"/>
                <w:highlight w:val="none"/>
              </w:rPr>
              <w:t>2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0"/>
                <w:highlight w:val="none"/>
              </w:rPr>
              <w:t>仪器设备固定资产投资项目综合管理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2.1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仪器设备固定资产投资项目的立项阶段文件（含请示、批复及方案评审文件等）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2.2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仪器设备固定资产投资项目的可行性论证阶段文件（含请示、批复及方案评审文件等）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2.3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仪器设备固定资产投资项目的初步设计阶段文件（含请示、批复及方案评审文件等）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2.4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仪器设备固定资产投资项目的计划调整阶段文件（含请示、批复等）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2.5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仪器设备固定资产投资项目的“三同时”文件（含环境影响评价、劳动安全评价、职业病防护设施评价及消防评价）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0"/>
                <w:highlight w:val="none"/>
              </w:rPr>
              <w:t>2.6</w:t>
            </w:r>
          </w:p>
        </w:tc>
        <w:tc>
          <w:tcPr>
            <w:tcW w:w="8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仪器设备固定资产投资项目的中期检查报告、财务审计 报告及批复、档案验收阶段文件等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资产处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档案室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highlight w:val="none"/>
              </w:rPr>
              <w:t>长期</w:t>
            </w: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rPr>
          <w:color w:val="auto"/>
          <w:highlight w:val="none"/>
        </w:rPr>
      </w:pPr>
    </w:p>
    <w:tbl>
      <w:tblPr>
        <w:tblStyle w:val="8"/>
        <w:tblW w:w="143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6346"/>
        <w:gridCol w:w="2206"/>
        <w:gridCol w:w="2206"/>
        <w:gridCol w:w="1335"/>
        <w:gridCol w:w="1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tblHeader/>
          <w:jc w:val="center"/>
        </w:trPr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3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文件材料归档范围</w:t>
            </w:r>
          </w:p>
        </w:tc>
        <w:tc>
          <w:tcPr>
            <w:tcW w:w="5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责任单位</w:t>
            </w:r>
          </w:p>
        </w:tc>
        <w:tc>
          <w:tcPr>
            <w:tcW w:w="14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保管期限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tblHeader/>
          <w:jc w:val="center"/>
        </w:trPr>
        <w:tc>
          <w:tcPr>
            <w:tcW w:w="77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4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收集整理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归档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档案保管</w:t>
            </w:r>
          </w:p>
        </w:tc>
        <w:tc>
          <w:tcPr>
            <w:tcW w:w="14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1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SB12    仪器设备文件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  <w:t>1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  <w:t>计划购置阶段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1.1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购置批复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1.2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招投标文件：招标申请、审核复函、招标委托协议、招标公告、招标文件、投标文件。评标文件、中标通知书、中标公告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1.3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合同、合同附件、技术协议、补充协议、代理授权书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1.4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进口设备外贸合同、报价单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1.5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重要来往函件、电文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1.6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进口货物报关、减免税证明表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1.7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商检及索赔文件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  <w:t>2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  <w:t>开箱验收、安装调试阶段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2.1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开箱验收单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2.2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装箱单、合格证（质量证书）、检测报告、出厂精度检验单、校准证书、校准报告、安全证明、图样、技术条件、使用维护手册、编程手册、说明书、校验标准、验收规程、随机备件图册（清单）、检定证书（报告）等随机文件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2.3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仪器设备移交使用单位的附件和随机工具清单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2.4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开箱检验记录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2.5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设备安装调试记录、测试记录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2.6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安装竣工图、基础施工图、电气接线图、安装工艺规程、测量记录等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2.7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存在问题及处理意见（验收备忘录）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2.8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验收记录（中、英文）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2.9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计算机及管理系统软件文件；软件使用许可协议、系统安装测试记录、验收鉴定报告；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2.10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培训技术资料及培训记录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2.11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校固定资产、验收报告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  <w:t>3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  <w:t>使用维修阶段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3.1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设备履历书、履历卡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3.2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仪器检定证书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3.3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设备修理、维修记录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3.4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设备保养记录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3.5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精、大、贵、关仪器设备机时统计表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3.6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重要设备维护保养和安全操作规程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3.7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仪器设备事故分析、记录及处理结果报告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  <w:t>4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  <w:t>改造阶段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4.1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合理化建议及处理结果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4.2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仪器设备改造、改装的报告及批复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4.3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改进、改装过程中形成的图样、技术文件、生产线改造工艺布置图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4.4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仪器设备改造、改装的验收文件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4.5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仪器设备报废技术鉴定书、请示及批复文件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4.6</w:t>
            </w:r>
          </w:p>
        </w:tc>
        <w:tc>
          <w:tcPr>
            <w:tcW w:w="6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技术鉴定及成果申报奖励文件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及资产处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档案室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与设备共存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footerReference r:id="rId3" w:type="default"/>
      <w:pgSz w:w="16838" w:h="11906" w:orient="landscape"/>
      <w:pgMar w:top="16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908A9"/>
    <w:rsid w:val="005E73DD"/>
    <w:rsid w:val="00705AC3"/>
    <w:rsid w:val="01C677D2"/>
    <w:rsid w:val="028725DD"/>
    <w:rsid w:val="03334BC1"/>
    <w:rsid w:val="04760A72"/>
    <w:rsid w:val="05B76643"/>
    <w:rsid w:val="06A534FC"/>
    <w:rsid w:val="084A4313"/>
    <w:rsid w:val="087D7F18"/>
    <w:rsid w:val="0BAA7B18"/>
    <w:rsid w:val="0C012C25"/>
    <w:rsid w:val="0C2271BE"/>
    <w:rsid w:val="0C764813"/>
    <w:rsid w:val="0CA11161"/>
    <w:rsid w:val="0E0A7FC1"/>
    <w:rsid w:val="0E577EF3"/>
    <w:rsid w:val="0EB76563"/>
    <w:rsid w:val="10AC7C17"/>
    <w:rsid w:val="110C197D"/>
    <w:rsid w:val="124869BB"/>
    <w:rsid w:val="12F62C1A"/>
    <w:rsid w:val="134C529B"/>
    <w:rsid w:val="13804A41"/>
    <w:rsid w:val="142A46CB"/>
    <w:rsid w:val="14B62361"/>
    <w:rsid w:val="16F836A2"/>
    <w:rsid w:val="17394E63"/>
    <w:rsid w:val="19413210"/>
    <w:rsid w:val="195377AB"/>
    <w:rsid w:val="1A215349"/>
    <w:rsid w:val="1AFD53A4"/>
    <w:rsid w:val="206F4053"/>
    <w:rsid w:val="21BA5749"/>
    <w:rsid w:val="225850B0"/>
    <w:rsid w:val="2373280D"/>
    <w:rsid w:val="24D45ABA"/>
    <w:rsid w:val="25573A4F"/>
    <w:rsid w:val="2A987713"/>
    <w:rsid w:val="2D7B4719"/>
    <w:rsid w:val="30C20AE9"/>
    <w:rsid w:val="30D60033"/>
    <w:rsid w:val="34186D62"/>
    <w:rsid w:val="34911200"/>
    <w:rsid w:val="3C131B29"/>
    <w:rsid w:val="3C1940E3"/>
    <w:rsid w:val="3C9A2996"/>
    <w:rsid w:val="3DA47C0A"/>
    <w:rsid w:val="3DD04E66"/>
    <w:rsid w:val="3ECB4789"/>
    <w:rsid w:val="3EDC1E64"/>
    <w:rsid w:val="3FAC0DD5"/>
    <w:rsid w:val="3FC30028"/>
    <w:rsid w:val="4010668B"/>
    <w:rsid w:val="42C0430C"/>
    <w:rsid w:val="44186936"/>
    <w:rsid w:val="457D105A"/>
    <w:rsid w:val="46630A7F"/>
    <w:rsid w:val="4A8E5C3E"/>
    <w:rsid w:val="4EC92EDE"/>
    <w:rsid w:val="4EF87731"/>
    <w:rsid w:val="52DC6C88"/>
    <w:rsid w:val="53161FAA"/>
    <w:rsid w:val="540E6717"/>
    <w:rsid w:val="541D1E4D"/>
    <w:rsid w:val="55545C6E"/>
    <w:rsid w:val="5558105C"/>
    <w:rsid w:val="58021DF3"/>
    <w:rsid w:val="58E60D20"/>
    <w:rsid w:val="5AB10C1A"/>
    <w:rsid w:val="5D2F33C1"/>
    <w:rsid w:val="5D622ECE"/>
    <w:rsid w:val="5F6F4716"/>
    <w:rsid w:val="5FE519F4"/>
    <w:rsid w:val="62087E25"/>
    <w:rsid w:val="631740EC"/>
    <w:rsid w:val="63DF4CAA"/>
    <w:rsid w:val="649828A8"/>
    <w:rsid w:val="64C21DE9"/>
    <w:rsid w:val="682358C5"/>
    <w:rsid w:val="69822E96"/>
    <w:rsid w:val="69AA2156"/>
    <w:rsid w:val="6B0A05AC"/>
    <w:rsid w:val="6B4D732E"/>
    <w:rsid w:val="6BE457BD"/>
    <w:rsid w:val="6C17592A"/>
    <w:rsid w:val="6E596797"/>
    <w:rsid w:val="6FE83A24"/>
    <w:rsid w:val="70F93B61"/>
    <w:rsid w:val="730908A9"/>
    <w:rsid w:val="734A5B12"/>
    <w:rsid w:val="73610F3B"/>
    <w:rsid w:val="736C2E84"/>
    <w:rsid w:val="73E94D22"/>
    <w:rsid w:val="751D3517"/>
    <w:rsid w:val="77C10018"/>
    <w:rsid w:val="78726B38"/>
    <w:rsid w:val="78F87570"/>
    <w:rsid w:val="7A0C4813"/>
    <w:rsid w:val="7B973C02"/>
    <w:rsid w:val="7F0464B7"/>
    <w:rsid w:val="7F2D6A6A"/>
    <w:rsid w:val="7FC72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微软雅黑" w:hAnsi="微软雅黑" w:eastAsia="微软雅黑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2017-08-12T12:41:00Z</dcterms:created>
  <dc:creator>cfl</dc:creator>
  <lastModifiedBy>文_兰</lastModifiedBy>
  <lastPrinted>2017-08-12T12:41:00Z</lastPrinted>
  <dcterms:modified xsi:type="dcterms:W3CDTF">2019-12-11T00:41:31Z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