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eastAsia="方正大标宋简体"/>
          <w:color w:val="FF0000"/>
          <w:sz w:val="100"/>
          <w:highlight w:val="none"/>
        </w:rPr>
      </w:pPr>
      <w:r>
        <w:rPr>
          <w:rFonts w:hint="eastAsia" w:ascii="方正大标宋简体" w:eastAsia="方正大标宋简体"/>
          <w:color w:val="FF0000"/>
          <w:sz w:val="100"/>
          <w:highlight w:val="none"/>
        </w:rPr>
        <w:t>成都体育学院文件</w:t>
      </w:r>
    </w:p>
    <w:p>
      <w:pPr>
        <w:jc w:val="center"/>
        <w:rPr>
          <w:rFonts w:hint="eastAsia" w:ascii="华文仿宋" w:hAnsi="华文仿宋" w:eastAsia="华文仿宋"/>
          <w:color w:val="auto"/>
          <w:sz w:val="32"/>
          <w:szCs w:val="32"/>
          <w:highlight w:val="none"/>
        </w:rPr>
      </w:pPr>
      <w:r>
        <w:rPr>
          <w:rFonts w:hint="eastAsia"/>
          <w:b w:val="0"/>
          <w:bCs w:val="0"/>
          <w:sz w:val="30"/>
          <w:szCs w:val="30"/>
          <w:lang w:val="en-US" w:eastAsia="zh-CN"/>
        </w:rPr>
        <w:t>成体资【2020】1号</w:t>
      </w:r>
    </w:p>
    <w:p>
      <w:pPr>
        <w:jc w:val="center"/>
        <w:rPr>
          <w:rFonts w:hint="eastAsia" w:ascii="微软雅黑" w:hAnsi="微软雅黑" w:eastAsia="微软雅黑" w:cs="微软雅黑"/>
          <w:sz w:val="36"/>
          <w:szCs w:val="44"/>
          <w:lang w:val="en-US" w:eastAsia="zh-CN"/>
        </w:rPr>
      </w:pPr>
      <w:r>
        <w:rPr>
          <w:color w:val="auto"/>
          <w:highlight w:val="none"/>
        </w:rPr>
        <w:pict>
          <v:group id="画布 6" o:spid="_x0000_s2050" o:spt="203" style="height:27.2pt;width:463.15pt;" coordsize="5882005,345440" editas="canvas">
            <o:lock v:ext="edit"/>
            <v:rect id="画布 6" o:spid="_x0000_s2051" o:spt="1" style="position:absolute;left:0;top:0;height:345440;width:5882005;" filled="f" stroked="f" coordsize="21600,21600">
              <v:path/>
              <v:fill on="f" focussize="0,0"/>
              <v:stroke on="f"/>
              <v:imagedata o:title=""/>
              <o:lock v:ext="edit" aspectratio="t"/>
            </v:rect>
            <v:line id="直接连接符 1" o:spid="_x0000_s2052" o:spt="20" style="position:absolute;left:0;top:170180;flip:y;height:18415;width:5800725;" filled="f" stroked="t" coordsize="21600,21600" o:gfxdata="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v0GirWAAAABAEAAA8AAAAAAAAAAQAgAAAAIgAAAGRycy9kb3ducmV2LnhtbFBLAQIUABQAAAAI&#10;AIdO4kCWcU+S7wEAALADAAAOAAAAAAAAAAEAIAAAACUBAABkcnMvZTJvRG9jLnhtbFBLBQYAAAAA&#10;BgAGAFkBAACGBQAAAAA=&#10;">
              <v:path arrowok="t"/>
              <v:fill on="f" focussize="0,0"/>
              <v:stroke weight="4.5pt" color="#FF0000" linestyle="thickThin" joinstyle="round"/>
              <v:imagedata o:title=""/>
              <o:lock v:ext="edit" aspectratio="f"/>
            </v:line>
            <w10:wrap type="none"/>
            <w10:anchorlock/>
          </v:group>
        </w:pict>
      </w:r>
    </w:p>
    <w:p>
      <w:pPr>
        <w:jc w:val="center"/>
        <w:rPr>
          <w:rFonts w:hint="eastAsia" w:ascii="微软雅黑" w:hAnsi="微软雅黑" w:eastAsia="微软雅黑" w:cs="微软雅黑"/>
          <w:sz w:val="36"/>
          <w:szCs w:val="44"/>
          <w:lang w:val="en-US" w:eastAsia="zh-CN"/>
        </w:rPr>
      </w:pPr>
      <w:r>
        <w:rPr>
          <w:rFonts w:hint="eastAsia" w:ascii="微软雅黑" w:hAnsi="微软雅黑" w:eastAsia="微软雅黑" w:cs="微软雅黑"/>
          <w:sz w:val="36"/>
          <w:szCs w:val="44"/>
          <w:lang w:val="en-US" w:eastAsia="zh-CN"/>
        </w:rPr>
        <w:t>成都体育学院</w:t>
      </w:r>
    </w:p>
    <w:p>
      <w:pPr>
        <w:jc w:val="center"/>
        <w:rPr>
          <w:rFonts w:ascii="微软雅黑" w:hAnsi="微软雅黑" w:eastAsia="微软雅黑" w:cs="微软雅黑"/>
          <w:sz w:val="36"/>
          <w:szCs w:val="44"/>
        </w:rPr>
      </w:pPr>
      <w:r>
        <w:rPr>
          <w:rFonts w:hint="eastAsia" w:ascii="微软雅黑" w:hAnsi="微软雅黑" w:eastAsia="微软雅黑" w:cs="微软雅黑"/>
          <w:sz w:val="36"/>
          <w:szCs w:val="44"/>
          <w:lang w:val="en-US" w:eastAsia="zh-CN"/>
        </w:rPr>
        <w:t>关于</w:t>
      </w:r>
      <w:r>
        <w:rPr>
          <w:rFonts w:hint="eastAsia" w:ascii="微软雅黑" w:hAnsi="微软雅黑" w:eastAsia="微软雅黑" w:cs="微软雅黑"/>
          <w:sz w:val="36"/>
          <w:szCs w:val="44"/>
        </w:rPr>
        <w:t>疫情防控期间采购</w:t>
      </w:r>
      <w:r>
        <w:rPr>
          <w:rFonts w:hint="eastAsia" w:ascii="微软雅黑" w:hAnsi="微软雅黑" w:eastAsia="微软雅黑" w:cs="微软雅黑"/>
          <w:sz w:val="36"/>
          <w:szCs w:val="44"/>
          <w:lang w:val="en-US" w:eastAsia="zh-CN"/>
        </w:rPr>
        <w:t>项目实施有关操作办法</w:t>
      </w:r>
      <w:r>
        <w:rPr>
          <w:rFonts w:hint="eastAsia" w:ascii="微软雅黑" w:hAnsi="微软雅黑" w:eastAsia="微软雅黑" w:cs="微软雅黑"/>
          <w:sz w:val="36"/>
          <w:szCs w:val="44"/>
        </w:rPr>
        <w:t>的通知</w:t>
      </w:r>
    </w:p>
    <w:p>
      <w:pPr>
        <w:jc w:val="center"/>
        <w:rPr>
          <w:rFonts w:hint="default"/>
          <w:lang w:val="en-US" w:eastAsia="zh-CN"/>
        </w:rPr>
      </w:pPr>
    </w:p>
    <w:p>
      <w:pPr>
        <w:spacing w:line="360" w:lineRule="auto"/>
        <w:ind w:left="0" w:leftChars="0" w:firstLine="0" w:firstLineChars="0"/>
        <w:rPr>
          <w:rFonts w:hint="default" w:ascii="宋体" w:hAnsi="宋体" w:eastAsia="宋体" w:cs="宋体"/>
          <w:sz w:val="30"/>
          <w:szCs w:val="30"/>
          <w:lang w:val="en-US" w:eastAsia="zh-CN"/>
        </w:rPr>
      </w:pPr>
      <w:r>
        <w:rPr>
          <w:rFonts w:hint="eastAsia" w:ascii="微软雅黑" w:hAnsi="微软雅黑" w:eastAsia="微软雅黑" w:cs="微软雅黑"/>
          <w:sz w:val="30"/>
          <w:szCs w:val="30"/>
          <w:lang w:val="en-US" w:eastAsia="zh-CN"/>
        </w:rPr>
        <w:t>校内各部门、单位：</w:t>
      </w:r>
    </w:p>
    <w:p>
      <w:pPr>
        <w:keepNext w:val="0"/>
        <w:keepLines w:val="0"/>
        <w:widowControl/>
        <w:suppressLineNumbers w:val="0"/>
        <w:ind w:left="0" w:leftChars="0" w:firstLine="683" w:firstLineChars="228"/>
        <w:jc w:val="left"/>
        <w:rPr>
          <w:rFonts w:ascii="宋体" w:hAnsi="宋体" w:eastAsia="宋体" w:cs="宋体"/>
          <w:sz w:val="30"/>
          <w:szCs w:val="30"/>
        </w:rPr>
      </w:pPr>
      <w:r>
        <w:rPr>
          <w:rFonts w:hint="eastAsia" w:ascii="宋体" w:hAnsi="宋体" w:eastAsia="宋体" w:cs="宋体"/>
          <w:sz w:val="30"/>
          <w:szCs w:val="30"/>
        </w:rPr>
        <w:t>根据学校疫情防控有关规定</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参考</w:t>
      </w:r>
      <w:r>
        <w:rPr>
          <w:rFonts w:hint="eastAsia" w:ascii="宋体" w:hAnsi="宋体" w:eastAsia="宋体" w:cs="宋体"/>
          <w:sz w:val="30"/>
          <w:szCs w:val="30"/>
        </w:rPr>
        <w:t>上级疫情防控期间政府采购项目实施有关规定，结合《资产管理处新型冠状病毒感染的肺炎疫情防控应急工作预案》</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以下简称“资产处预案”</w:t>
      </w:r>
      <w:r>
        <w:rPr>
          <w:rFonts w:hint="eastAsia" w:ascii="宋体" w:hAnsi="宋体" w:eastAsia="宋体" w:cs="宋体"/>
          <w:sz w:val="30"/>
          <w:szCs w:val="30"/>
          <w:lang w:eastAsia="zh-CN"/>
        </w:rPr>
        <w:t>）</w:t>
      </w:r>
      <w:r>
        <w:rPr>
          <w:rFonts w:hint="eastAsia" w:ascii="宋体" w:hAnsi="宋体" w:eastAsia="宋体" w:cs="宋体"/>
          <w:sz w:val="30"/>
          <w:szCs w:val="30"/>
        </w:rPr>
        <w:t>，</w:t>
      </w:r>
      <w:r>
        <w:rPr>
          <w:rFonts w:hint="eastAsia" w:ascii="宋体" w:hAnsi="宋体" w:eastAsia="宋体" w:cs="宋体"/>
          <w:sz w:val="30"/>
          <w:szCs w:val="30"/>
          <w:lang w:val="en-US" w:eastAsia="zh-CN"/>
        </w:rPr>
        <w:t>为</w:t>
      </w:r>
      <w:r>
        <w:rPr>
          <w:rFonts w:hint="eastAsia" w:ascii="宋体" w:hAnsi="宋体" w:eastAsia="宋体" w:cs="宋体"/>
          <w:color w:val="000000"/>
          <w:kern w:val="0"/>
          <w:sz w:val="30"/>
          <w:szCs w:val="30"/>
          <w:lang w:val="en-US" w:eastAsia="zh-CN" w:bidi="ar"/>
        </w:rPr>
        <w:t>统筹抓好疫情防控和复工复学，</w:t>
      </w:r>
      <w:r>
        <w:rPr>
          <w:rFonts w:hint="eastAsia" w:ascii="宋体" w:hAnsi="宋体" w:eastAsia="宋体" w:cs="宋体"/>
          <w:sz w:val="30"/>
          <w:szCs w:val="30"/>
        </w:rPr>
        <w:t>现</w:t>
      </w:r>
      <w:r>
        <w:rPr>
          <w:rFonts w:hint="eastAsia" w:ascii="宋体" w:hAnsi="宋体" w:eastAsia="宋体" w:cs="宋体"/>
          <w:sz w:val="30"/>
          <w:szCs w:val="30"/>
          <w:lang w:val="en-US" w:eastAsia="zh-CN"/>
        </w:rPr>
        <w:t>就进一步做好</w:t>
      </w:r>
      <w:r>
        <w:rPr>
          <w:rFonts w:hint="eastAsia" w:ascii="宋体" w:hAnsi="宋体" w:eastAsia="宋体" w:cs="宋体"/>
          <w:sz w:val="30"/>
          <w:szCs w:val="30"/>
        </w:rPr>
        <w:t>疫情防控期间采购</w:t>
      </w:r>
      <w:r>
        <w:rPr>
          <w:rFonts w:hint="eastAsia" w:ascii="宋体" w:hAnsi="宋体" w:eastAsia="宋体" w:cs="宋体"/>
          <w:sz w:val="30"/>
          <w:szCs w:val="30"/>
          <w:lang w:val="en-US" w:eastAsia="zh-CN"/>
        </w:rPr>
        <w:t>项目实施有关事项</w:t>
      </w:r>
      <w:r>
        <w:rPr>
          <w:rFonts w:hint="eastAsia" w:ascii="宋体" w:hAnsi="宋体" w:eastAsia="宋体" w:cs="宋体"/>
          <w:sz w:val="30"/>
          <w:szCs w:val="30"/>
        </w:rPr>
        <w:t>通知如下：</w:t>
      </w:r>
    </w:p>
    <w:p>
      <w:pPr>
        <w:widowControl/>
        <w:spacing w:line="360" w:lineRule="auto"/>
        <w:ind w:firstLine="683" w:firstLineChars="228"/>
        <w:jc w:val="left"/>
        <w:rPr>
          <w:rFonts w:ascii="宋体" w:hAnsi="宋体" w:eastAsia="宋体" w:cs="宋体"/>
          <w:sz w:val="30"/>
          <w:szCs w:val="30"/>
        </w:rPr>
      </w:pPr>
      <w:r>
        <w:rPr>
          <w:rFonts w:hint="eastAsia" w:ascii="微软雅黑" w:hAnsi="微软雅黑" w:eastAsia="微软雅黑" w:cs="微软雅黑"/>
          <w:sz w:val="30"/>
          <w:szCs w:val="30"/>
        </w:rPr>
        <w:t>1、需资产管理处集中采购的项目</w:t>
      </w:r>
      <w:r>
        <w:rPr>
          <w:rFonts w:hint="eastAsia" w:ascii="宋体" w:hAnsi="宋体" w:eastAsia="宋体" w:cs="宋体"/>
          <w:sz w:val="30"/>
          <w:szCs w:val="30"/>
        </w:rPr>
        <w:t>，</w:t>
      </w:r>
      <w:r>
        <w:rPr>
          <w:rFonts w:hint="eastAsia" w:ascii="宋体" w:hAnsi="宋体" w:eastAsia="宋体" w:cs="宋体"/>
          <w:color w:val="000000"/>
          <w:kern w:val="0"/>
          <w:sz w:val="30"/>
          <w:szCs w:val="30"/>
        </w:rPr>
        <w:t>所有资料通过OA“</w:t>
      </w:r>
      <w:r>
        <w:rPr>
          <w:rFonts w:hint="eastAsia" w:ascii="宋体" w:hAnsi="宋体" w:eastAsia="宋体" w:cs="宋体"/>
          <w:b/>
          <w:bCs/>
          <w:color w:val="000000"/>
          <w:kern w:val="0"/>
          <w:sz w:val="30"/>
          <w:szCs w:val="30"/>
        </w:rPr>
        <w:t>关于采购事项申报的内部请示</w:t>
      </w:r>
      <w:r>
        <w:rPr>
          <w:rFonts w:hint="eastAsia" w:ascii="宋体" w:hAnsi="宋体" w:eastAsia="宋体" w:cs="宋体"/>
          <w:color w:val="000000"/>
          <w:kern w:val="0"/>
          <w:sz w:val="30"/>
          <w:szCs w:val="30"/>
        </w:rPr>
        <w:t>”流程提交。</w:t>
      </w:r>
    </w:p>
    <w:p>
      <w:pPr>
        <w:widowControl/>
        <w:spacing w:line="360" w:lineRule="auto"/>
        <w:ind w:firstLine="683" w:firstLineChars="228"/>
        <w:jc w:val="left"/>
        <w:rPr>
          <w:rFonts w:hint="eastAsia" w:ascii="宋体" w:hAnsi="宋体" w:eastAsia="宋体" w:cs="宋体"/>
          <w:sz w:val="30"/>
          <w:szCs w:val="30"/>
        </w:rPr>
      </w:pPr>
      <w:r>
        <w:rPr>
          <w:rFonts w:hint="eastAsia" w:ascii="微软雅黑" w:hAnsi="微软雅黑" w:eastAsia="微软雅黑" w:cs="微软雅黑"/>
          <w:sz w:val="30"/>
          <w:szCs w:val="30"/>
        </w:rPr>
        <w:t>2、2020年政府采购项目</w:t>
      </w:r>
      <w:r>
        <w:rPr>
          <w:rFonts w:hint="eastAsia" w:ascii="宋体" w:hAnsi="宋体" w:eastAsia="宋体" w:cs="宋体"/>
          <w:sz w:val="30"/>
          <w:szCs w:val="30"/>
          <w:lang w:eastAsia="zh-CN"/>
        </w:rPr>
        <w:t>，</w:t>
      </w:r>
      <w:r>
        <w:rPr>
          <w:rFonts w:hint="eastAsia" w:ascii="宋体" w:hAnsi="宋体" w:eastAsia="宋体" w:cs="宋体"/>
          <w:sz w:val="30"/>
          <w:szCs w:val="30"/>
        </w:rPr>
        <w:t>按照《四川省财政厅关于进一步做好疫情防控期间政府采购工作有关事项的通知》（川财采【2020】28号）等上级规定执行，并在预算批复后启动实施。</w:t>
      </w:r>
    </w:p>
    <w:p>
      <w:pPr>
        <w:widowControl/>
        <w:spacing w:line="360" w:lineRule="auto"/>
        <w:ind w:firstLine="687" w:firstLineChars="228"/>
        <w:jc w:val="left"/>
        <w:rPr>
          <w:rFonts w:ascii="宋体" w:hAnsi="宋体" w:eastAsia="宋体" w:cs="宋体"/>
          <w:color w:val="000000"/>
          <w:kern w:val="0"/>
          <w:sz w:val="30"/>
          <w:szCs w:val="30"/>
        </w:rPr>
      </w:pPr>
      <w:r>
        <w:rPr>
          <w:rFonts w:hint="eastAsia" w:ascii="宋体" w:hAnsi="宋体" w:eastAsia="宋体" w:cs="宋体"/>
          <w:b/>
          <w:bCs/>
          <w:color w:val="000000"/>
          <w:kern w:val="0"/>
          <w:sz w:val="30"/>
          <w:szCs w:val="30"/>
        </w:rPr>
        <w:t>为降低疫情对政府采购活动的影响</w:t>
      </w:r>
      <w:r>
        <w:rPr>
          <w:rFonts w:hint="eastAsia" w:ascii="宋体" w:hAnsi="宋体" w:eastAsia="宋体" w:cs="宋体"/>
          <w:color w:val="000000"/>
          <w:kern w:val="0"/>
          <w:sz w:val="30"/>
          <w:szCs w:val="30"/>
        </w:rPr>
        <w:t>，</w:t>
      </w:r>
      <w:r>
        <w:rPr>
          <w:rFonts w:hint="eastAsia" w:ascii="宋体" w:hAnsi="宋体" w:eastAsia="宋体" w:cs="宋体"/>
          <w:sz w:val="30"/>
          <w:szCs w:val="30"/>
        </w:rPr>
        <w:t>预算批复（疫情期间）之前，可</w:t>
      </w:r>
      <w:r>
        <w:rPr>
          <w:rFonts w:hint="eastAsia" w:ascii="宋体" w:hAnsi="宋体" w:eastAsia="宋体" w:cs="宋体"/>
          <w:color w:val="000000"/>
          <w:kern w:val="0"/>
          <w:sz w:val="30"/>
          <w:szCs w:val="30"/>
        </w:rPr>
        <w:t>开展项目需求论证、采购计划备案、采购文件编制、采购公告发布、供应商征集等开标、评审之前的采购活动等</w:t>
      </w:r>
      <w:r>
        <w:rPr>
          <w:rFonts w:hint="eastAsia" w:ascii="宋体" w:hAnsi="宋体" w:eastAsia="宋体" w:cs="宋体"/>
          <w:sz w:val="30"/>
          <w:szCs w:val="30"/>
        </w:rPr>
        <w:t>采购前期</w:t>
      </w:r>
      <w:r>
        <w:rPr>
          <w:rFonts w:hint="eastAsia" w:ascii="宋体" w:hAnsi="宋体" w:eastAsia="宋体" w:cs="宋体"/>
          <w:color w:val="000000"/>
          <w:kern w:val="0"/>
          <w:sz w:val="30"/>
          <w:szCs w:val="30"/>
        </w:rPr>
        <w:t>工作，并与资产管理处加强沟通。</w:t>
      </w:r>
    </w:p>
    <w:p>
      <w:pPr>
        <w:widowControl/>
        <w:spacing w:line="360" w:lineRule="auto"/>
        <w:ind w:firstLine="683" w:firstLineChars="228"/>
        <w:jc w:val="left"/>
        <w:rPr>
          <w:rFonts w:hint="eastAsia" w:ascii="宋体" w:hAnsi="宋体" w:eastAsia="宋体" w:cs="宋体"/>
          <w:sz w:val="30"/>
          <w:szCs w:val="30"/>
        </w:rPr>
      </w:pPr>
      <w:r>
        <w:rPr>
          <w:rFonts w:hint="eastAsia" w:ascii="微软雅黑" w:hAnsi="微软雅黑" w:eastAsia="微软雅黑" w:cs="微软雅黑"/>
          <w:sz w:val="30"/>
          <w:szCs w:val="30"/>
        </w:rPr>
        <w:t>3、疫情防控物资采购</w:t>
      </w:r>
      <w:r>
        <w:rPr>
          <w:rFonts w:hint="eastAsia" w:ascii="微软雅黑" w:hAnsi="微软雅黑" w:eastAsia="微软雅黑" w:cs="微软雅黑"/>
          <w:sz w:val="30"/>
          <w:szCs w:val="30"/>
          <w:lang w:eastAsia="zh-CN"/>
        </w:rPr>
        <w:t>，</w:t>
      </w:r>
      <w:r>
        <w:rPr>
          <w:rFonts w:hint="eastAsia" w:ascii="宋体" w:hAnsi="宋体" w:eastAsia="宋体" w:cs="宋体"/>
          <w:sz w:val="30"/>
          <w:szCs w:val="30"/>
        </w:rPr>
        <w:t>报学校应急指挥部后勤保障组审定后按</w:t>
      </w:r>
      <w:r>
        <w:rPr>
          <w:rFonts w:hint="eastAsia" w:ascii="宋体" w:hAnsi="宋体" w:eastAsia="宋体" w:cs="宋体"/>
          <w:sz w:val="30"/>
          <w:szCs w:val="30"/>
          <w:lang w:eastAsia="zh-CN"/>
        </w:rPr>
        <w:t>“</w:t>
      </w:r>
      <w:r>
        <w:rPr>
          <w:rFonts w:hint="eastAsia" w:ascii="宋体" w:hAnsi="宋体" w:eastAsia="宋体" w:cs="宋体"/>
          <w:sz w:val="30"/>
          <w:szCs w:val="30"/>
        </w:rPr>
        <w:t>资产处预案</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和本通知组织</w:t>
      </w:r>
      <w:r>
        <w:rPr>
          <w:rFonts w:hint="eastAsia" w:ascii="宋体" w:hAnsi="宋体" w:eastAsia="宋体" w:cs="宋体"/>
          <w:sz w:val="30"/>
          <w:szCs w:val="30"/>
        </w:rPr>
        <w:t>实施。</w:t>
      </w:r>
    </w:p>
    <w:p>
      <w:pPr>
        <w:widowControl/>
        <w:spacing w:line="360" w:lineRule="auto"/>
        <w:ind w:firstLine="683" w:firstLineChars="228"/>
        <w:jc w:val="left"/>
        <w:rPr>
          <w:rFonts w:hint="eastAsia" w:ascii="宋体" w:hAnsi="宋体" w:eastAsia="宋体" w:cs="宋体"/>
          <w:sz w:val="30"/>
          <w:szCs w:val="30"/>
        </w:rPr>
      </w:pPr>
      <w:r>
        <w:rPr>
          <w:rFonts w:hint="eastAsia" w:ascii="微软雅黑" w:hAnsi="微软雅黑" w:eastAsia="微软雅黑" w:cs="微软雅黑"/>
          <w:sz w:val="30"/>
          <w:szCs w:val="30"/>
        </w:rPr>
        <w:t>4、非疫情防控物资：</w:t>
      </w:r>
      <w:r>
        <w:rPr>
          <w:rFonts w:hint="eastAsia" w:ascii="宋体" w:hAnsi="宋体" w:eastAsia="宋体" w:cs="宋体"/>
          <w:sz w:val="30"/>
          <w:szCs w:val="30"/>
        </w:rPr>
        <w:t>按</w:t>
      </w:r>
      <w:r>
        <w:rPr>
          <w:rFonts w:hint="eastAsia" w:ascii="宋体" w:hAnsi="宋体" w:eastAsia="宋体" w:cs="宋体"/>
          <w:sz w:val="30"/>
          <w:szCs w:val="30"/>
          <w:lang w:eastAsia="zh-CN"/>
        </w:rPr>
        <w:t>“</w:t>
      </w:r>
      <w:r>
        <w:rPr>
          <w:rFonts w:hint="eastAsia" w:ascii="宋体" w:hAnsi="宋体" w:eastAsia="宋体" w:cs="宋体"/>
          <w:sz w:val="30"/>
          <w:szCs w:val="30"/>
        </w:rPr>
        <w:t>资产处预案</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组织实施</w:t>
      </w:r>
      <w:r>
        <w:rPr>
          <w:rFonts w:hint="eastAsia" w:ascii="宋体" w:hAnsi="宋体" w:eastAsia="宋体" w:cs="宋体"/>
          <w:sz w:val="30"/>
          <w:szCs w:val="30"/>
        </w:rPr>
        <w:t>。</w:t>
      </w:r>
    </w:p>
    <w:p>
      <w:pPr>
        <w:widowControl/>
        <w:spacing w:line="360" w:lineRule="auto"/>
        <w:ind w:firstLine="683" w:firstLineChars="228"/>
        <w:jc w:val="left"/>
        <w:rPr>
          <w:rFonts w:hint="eastAsia" w:ascii="宋体" w:hAnsi="宋体" w:eastAsia="宋体" w:cs="宋体"/>
          <w:sz w:val="30"/>
          <w:szCs w:val="30"/>
          <w:lang w:val="en-US" w:eastAsia="zh-CN"/>
        </w:rPr>
      </w:pPr>
      <w:r>
        <w:rPr>
          <w:rFonts w:hint="eastAsia" w:ascii="微软雅黑" w:hAnsi="微软雅黑" w:eastAsia="微软雅黑" w:cs="微软雅黑"/>
          <w:b w:val="0"/>
          <w:bCs w:val="0"/>
          <w:sz w:val="30"/>
          <w:szCs w:val="30"/>
          <w:lang w:val="en-US" w:eastAsia="zh-CN"/>
        </w:rPr>
        <w:t>5、疫情期间实施的采购项目</w:t>
      </w:r>
      <w:r>
        <w:rPr>
          <w:rFonts w:hint="eastAsia" w:ascii="宋体" w:hAnsi="宋体" w:eastAsia="宋体" w:cs="宋体"/>
          <w:sz w:val="30"/>
          <w:szCs w:val="30"/>
          <w:lang w:val="en-US" w:eastAsia="zh-CN"/>
        </w:rPr>
        <w:t>，</w:t>
      </w:r>
      <w:r>
        <w:rPr>
          <w:rFonts w:hint="eastAsia" w:ascii="微软雅黑" w:hAnsi="微软雅黑" w:eastAsia="微软雅黑" w:cs="微软雅黑"/>
          <w:sz w:val="30"/>
          <w:szCs w:val="30"/>
        </w:rPr>
        <w:t>优先支持复工复产的中小企业</w:t>
      </w:r>
      <w:r>
        <w:rPr>
          <w:rFonts w:hint="eastAsia" w:ascii="微软雅黑" w:hAnsi="微软雅黑" w:eastAsia="微软雅黑" w:cs="微软雅黑"/>
          <w:sz w:val="30"/>
          <w:szCs w:val="30"/>
          <w:lang w:eastAsia="zh-CN"/>
        </w:rPr>
        <w:t>。</w:t>
      </w:r>
      <w:r>
        <w:rPr>
          <w:rFonts w:hint="eastAsia" w:ascii="宋体" w:hAnsi="宋体" w:eastAsia="宋体" w:cs="宋体"/>
          <w:sz w:val="30"/>
          <w:szCs w:val="30"/>
        </w:rPr>
        <w:t>对中小</w:t>
      </w:r>
      <w:r>
        <w:rPr>
          <w:rFonts w:hint="eastAsia" w:ascii="宋体" w:hAnsi="宋体" w:eastAsia="宋体" w:cs="宋体"/>
          <w:color w:val="000000"/>
          <w:kern w:val="0"/>
          <w:sz w:val="30"/>
          <w:szCs w:val="30"/>
        </w:rPr>
        <w:t>企业产品的价格按照上限标准10%给予扣除，用扣除后的价格参与评审</w:t>
      </w:r>
      <w:r>
        <w:rPr>
          <w:rFonts w:hint="eastAsia" w:ascii="宋体" w:hAnsi="宋体" w:eastAsia="宋体" w:cs="宋体"/>
          <w:color w:val="000000"/>
          <w:kern w:val="0"/>
          <w:sz w:val="30"/>
          <w:szCs w:val="30"/>
          <w:lang w:eastAsia="zh-CN"/>
        </w:rPr>
        <w:t>。</w:t>
      </w:r>
      <w:r>
        <w:rPr>
          <w:rFonts w:hint="eastAsia" w:ascii="宋体" w:hAnsi="宋体" w:eastAsia="宋体" w:cs="宋体"/>
          <w:color w:val="000000"/>
          <w:kern w:val="0"/>
          <w:sz w:val="30"/>
          <w:szCs w:val="30"/>
        </w:rPr>
        <w:t>中小</w:t>
      </w:r>
      <w:r>
        <w:rPr>
          <w:rFonts w:hint="eastAsia" w:ascii="宋体" w:hAnsi="宋体" w:eastAsia="宋体" w:cs="宋体"/>
          <w:color w:val="000000"/>
          <w:kern w:val="0"/>
          <w:sz w:val="30"/>
          <w:szCs w:val="30"/>
          <w:lang w:val="en-US" w:eastAsia="zh-CN"/>
        </w:rPr>
        <w:t>型</w:t>
      </w:r>
      <w:r>
        <w:rPr>
          <w:rFonts w:hint="eastAsia" w:ascii="宋体" w:hAnsi="宋体" w:eastAsia="宋体" w:cs="宋体"/>
          <w:color w:val="000000"/>
          <w:kern w:val="0"/>
          <w:sz w:val="30"/>
          <w:szCs w:val="30"/>
        </w:rPr>
        <w:t>企业认定，以供应商自行提供的《中小企业申明》为准</w:t>
      </w:r>
      <w:r>
        <w:rPr>
          <w:rFonts w:hint="eastAsia" w:ascii="宋体" w:hAnsi="宋体" w:eastAsia="宋体" w:cs="宋体"/>
          <w:color w:val="000000"/>
          <w:kern w:val="0"/>
          <w:sz w:val="30"/>
          <w:szCs w:val="30"/>
          <w:lang w:eastAsia="zh-CN"/>
        </w:rPr>
        <w:t>。</w:t>
      </w:r>
    </w:p>
    <w:p>
      <w:pPr>
        <w:widowControl/>
        <w:spacing w:line="360" w:lineRule="auto"/>
        <w:ind w:firstLine="683" w:firstLineChars="228"/>
        <w:jc w:val="left"/>
        <w:rPr>
          <w:rFonts w:hint="eastAsia" w:ascii="宋体" w:hAnsi="宋体" w:eastAsia="宋体" w:cs="宋体"/>
          <w:sz w:val="30"/>
          <w:szCs w:val="30"/>
          <w:lang w:val="en-US" w:eastAsia="zh-CN"/>
        </w:rPr>
      </w:pPr>
      <w:r>
        <w:rPr>
          <w:rFonts w:hint="eastAsia" w:ascii="宋体" w:hAnsi="宋体" w:eastAsia="宋体" w:cs="宋体"/>
          <w:color w:val="000000"/>
          <w:kern w:val="0"/>
          <w:sz w:val="30"/>
          <w:szCs w:val="30"/>
          <w:lang w:val="en-US" w:eastAsia="zh-CN"/>
        </w:rPr>
        <w:t>需求部门</w:t>
      </w:r>
      <w:r>
        <w:rPr>
          <w:rFonts w:hint="eastAsia" w:ascii="宋体" w:hAnsi="宋体" w:eastAsia="宋体" w:cs="宋体"/>
          <w:b/>
          <w:bCs/>
          <w:color w:val="000000"/>
          <w:kern w:val="0"/>
          <w:sz w:val="30"/>
          <w:szCs w:val="30"/>
          <w:lang w:val="en-US" w:eastAsia="zh-CN"/>
        </w:rPr>
        <w:t>若要推荐</w:t>
      </w:r>
      <w:r>
        <w:rPr>
          <w:rFonts w:hint="eastAsia" w:ascii="宋体" w:hAnsi="宋体" w:eastAsia="宋体" w:cs="宋体"/>
          <w:sz w:val="30"/>
          <w:szCs w:val="30"/>
        </w:rPr>
        <w:t>中小企业</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应在OA提交采购需求的同时向资产管理处推荐中小企业名单；为确保采购实施公平、公正，资产管理处不受理除此之外的其他推荐方式。资产管理处根据采购需求在推荐名单中择优选择。</w:t>
      </w:r>
    </w:p>
    <w:p>
      <w:pPr>
        <w:widowControl/>
        <w:ind w:firstLine="683" w:firstLineChars="228"/>
        <w:jc w:val="left"/>
        <w:rPr>
          <w:rFonts w:hint="eastAsia" w:ascii="宋体" w:hAnsi="宋体" w:eastAsia="宋体" w:cs="宋体"/>
          <w:color w:val="000000"/>
          <w:kern w:val="0"/>
          <w:sz w:val="30"/>
          <w:szCs w:val="30"/>
          <w:lang w:eastAsia="zh-CN"/>
        </w:rPr>
      </w:pPr>
      <w:r>
        <w:rPr>
          <w:rFonts w:hint="eastAsia" w:ascii="微软雅黑" w:hAnsi="微软雅黑" w:eastAsia="微软雅黑" w:cs="微软雅黑"/>
          <w:sz w:val="30"/>
          <w:szCs w:val="30"/>
          <w:lang w:val="en-US" w:eastAsia="zh-CN"/>
        </w:rPr>
        <w:t>6</w:t>
      </w:r>
      <w:r>
        <w:rPr>
          <w:rFonts w:hint="eastAsia" w:ascii="微软雅黑" w:hAnsi="微软雅黑" w:eastAsia="微软雅黑" w:cs="微软雅黑"/>
          <w:sz w:val="30"/>
          <w:szCs w:val="30"/>
        </w:rPr>
        <w:t>、资产管理处集中办理的校内采购项目</w:t>
      </w:r>
      <w:r>
        <w:rPr>
          <w:rFonts w:hint="eastAsia" w:ascii="微软雅黑" w:hAnsi="微软雅黑" w:eastAsia="微软雅黑" w:cs="微软雅黑"/>
          <w:sz w:val="30"/>
          <w:szCs w:val="30"/>
          <w:lang w:val="en-US" w:eastAsia="zh-CN"/>
        </w:rPr>
        <w:t>的采购方式与组织实施</w:t>
      </w:r>
      <w:r>
        <w:rPr>
          <w:rFonts w:hint="eastAsia" w:ascii="微软雅黑" w:hAnsi="微软雅黑" w:eastAsia="微软雅黑" w:cs="微软雅黑"/>
          <w:sz w:val="30"/>
          <w:szCs w:val="30"/>
        </w:rPr>
        <w:t>。</w:t>
      </w:r>
      <w:r>
        <w:rPr>
          <w:rFonts w:hint="eastAsia" w:ascii="宋体" w:hAnsi="宋体" w:eastAsia="宋体" w:cs="宋体"/>
          <w:color w:val="000000"/>
          <w:kern w:val="0"/>
          <w:sz w:val="30"/>
          <w:szCs w:val="30"/>
          <w:lang w:val="en-US" w:eastAsia="zh-CN"/>
        </w:rPr>
        <w:t>由于</w:t>
      </w:r>
      <w:r>
        <w:rPr>
          <w:rFonts w:hint="eastAsia" w:ascii="宋体" w:hAnsi="宋体" w:eastAsia="宋体" w:cs="宋体"/>
          <w:color w:val="000000"/>
          <w:kern w:val="0"/>
          <w:sz w:val="30"/>
          <w:szCs w:val="30"/>
        </w:rPr>
        <w:t>学校现有评标</w:t>
      </w:r>
      <w:r>
        <w:rPr>
          <w:rFonts w:hint="eastAsia" w:ascii="宋体" w:hAnsi="宋体" w:eastAsia="宋体" w:cs="宋体"/>
          <w:color w:val="000000"/>
          <w:kern w:val="0"/>
          <w:sz w:val="30"/>
          <w:szCs w:val="30"/>
          <w:lang w:eastAsia="zh-CN"/>
        </w:rPr>
        <w:t>（</w:t>
      </w:r>
      <w:r>
        <w:rPr>
          <w:rFonts w:hint="eastAsia" w:ascii="宋体" w:hAnsi="宋体" w:eastAsia="宋体" w:cs="宋体"/>
          <w:color w:val="000000"/>
          <w:kern w:val="0"/>
          <w:sz w:val="30"/>
          <w:szCs w:val="30"/>
          <w:lang w:val="en-US" w:eastAsia="zh-CN"/>
        </w:rPr>
        <w:t>审</w:t>
      </w:r>
      <w:r>
        <w:rPr>
          <w:rFonts w:hint="eastAsia" w:ascii="宋体" w:hAnsi="宋体" w:eastAsia="宋体" w:cs="宋体"/>
          <w:color w:val="000000"/>
          <w:kern w:val="0"/>
          <w:sz w:val="30"/>
          <w:szCs w:val="30"/>
          <w:lang w:eastAsia="zh-CN"/>
        </w:rPr>
        <w:t>）</w:t>
      </w:r>
      <w:r>
        <w:rPr>
          <w:rFonts w:hint="eastAsia" w:ascii="宋体" w:hAnsi="宋体" w:eastAsia="宋体" w:cs="宋体"/>
          <w:color w:val="000000"/>
          <w:kern w:val="0"/>
          <w:sz w:val="30"/>
          <w:szCs w:val="30"/>
        </w:rPr>
        <w:t>软</w:t>
      </w:r>
      <w:r>
        <w:rPr>
          <w:rFonts w:hint="eastAsia" w:ascii="宋体" w:hAnsi="宋体" w:eastAsia="宋体" w:cs="宋体"/>
          <w:color w:val="000000"/>
          <w:kern w:val="0"/>
          <w:sz w:val="30"/>
          <w:szCs w:val="30"/>
          <w:lang w:eastAsia="zh-CN"/>
        </w:rPr>
        <w:t>、</w:t>
      </w:r>
      <w:r>
        <w:rPr>
          <w:rFonts w:hint="eastAsia" w:ascii="宋体" w:hAnsi="宋体" w:eastAsia="宋体" w:cs="宋体"/>
          <w:color w:val="000000"/>
          <w:kern w:val="0"/>
          <w:sz w:val="30"/>
          <w:szCs w:val="30"/>
        </w:rPr>
        <w:t>硬件条件限制，</w:t>
      </w:r>
      <w:r>
        <w:rPr>
          <w:rFonts w:hint="eastAsia" w:ascii="宋体" w:hAnsi="宋体" w:eastAsia="宋体" w:cs="宋体"/>
          <w:color w:val="000000"/>
          <w:kern w:val="0"/>
          <w:sz w:val="30"/>
          <w:szCs w:val="30"/>
          <w:lang w:val="en-US" w:eastAsia="zh-CN"/>
        </w:rPr>
        <w:t>优先采用</w:t>
      </w:r>
      <w:r>
        <w:rPr>
          <w:rFonts w:hint="eastAsia" w:ascii="宋体" w:hAnsi="宋体" w:eastAsia="宋体" w:cs="宋体"/>
          <w:color w:val="000000"/>
          <w:kern w:val="0"/>
          <w:sz w:val="30"/>
          <w:szCs w:val="30"/>
        </w:rPr>
        <w:t>询价（公开询价或邀请询价）</w:t>
      </w:r>
      <w:r>
        <w:rPr>
          <w:rFonts w:hint="eastAsia" w:ascii="宋体" w:hAnsi="宋体" w:eastAsia="宋体" w:cs="宋体"/>
          <w:color w:val="000000"/>
          <w:kern w:val="0"/>
          <w:sz w:val="30"/>
          <w:szCs w:val="30"/>
          <w:lang w:val="en-US" w:eastAsia="zh-CN"/>
        </w:rPr>
        <w:t>方式、</w:t>
      </w:r>
      <w:r>
        <w:rPr>
          <w:rFonts w:hint="eastAsia" w:ascii="宋体" w:hAnsi="宋体" w:eastAsia="宋体" w:cs="宋体"/>
          <w:color w:val="000000"/>
          <w:kern w:val="0"/>
          <w:sz w:val="30"/>
          <w:szCs w:val="30"/>
        </w:rPr>
        <w:t>单一来源（满足单一来源</w:t>
      </w:r>
      <w:r>
        <w:rPr>
          <w:rFonts w:hint="eastAsia" w:ascii="宋体" w:hAnsi="宋体" w:eastAsia="宋体" w:cs="宋体"/>
          <w:color w:val="000000"/>
          <w:kern w:val="0"/>
          <w:sz w:val="30"/>
          <w:szCs w:val="30"/>
          <w:lang w:val="en-US" w:eastAsia="zh-CN"/>
        </w:rPr>
        <w:t>条件的项目</w:t>
      </w:r>
      <w:r>
        <w:rPr>
          <w:rFonts w:hint="eastAsia" w:ascii="宋体" w:hAnsi="宋体" w:eastAsia="宋体" w:cs="宋体"/>
          <w:color w:val="000000"/>
          <w:kern w:val="0"/>
          <w:sz w:val="30"/>
          <w:szCs w:val="30"/>
        </w:rPr>
        <w:t>）方式</w:t>
      </w:r>
      <w:r>
        <w:rPr>
          <w:rFonts w:hint="eastAsia" w:ascii="宋体" w:hAnsi="宋体" w:eastAsia="宋体" w:cs="宋体"/>
          <w:color w:val="000000"/>
          <w:kern w:val="0"/>
          <w:sz w:val="30"/>
          <w:szCs w:val="30"/>
          <w:lang w:eastAsia="zh-CN"/>
        </w:rPr>
        <w:t>。</w:t>
      </w:r>
    </w:p>
    <w:p>
      <w:pPr>
        <w:widowControl/>
        <w:ind w:firstLine="683" w:firstLineChars="228"/>
        <w:jc w:val="left"/>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校内</w:t>
      </w:r>
      <w:r>
        <w:rPr>
          <w:rFonts w:hint="eastAsia" w:ascii="宋体" w:hAnsi="宋体" w:eastAsia="宋体" w:cs="宋体"/>
          <w:color w:val="000000"/>
          <w:kern w:val="0"/>
          <w:sz w:val="30"/>
          <w:szCs w:val="30"/>
        </w:rPr>
        <w:t>采购项目</w:t>
      </w:r>
      <w:r>
        <w:rPr>
          <w:rFonts w:hint="eastAsia" w:ascii="宋体" w:hAnsi="宋体" w:eastAsia="宋体" w:cs="宋体"/>
          <w:color w:val="000000"/>
          <w:kern w:val="0"/>
          <w:sz w:val="30"/>
          <w:szCs w:val="30"/>
          <w:lang w:val="en-US" w:eastAsia="zh-CN"/>
        </w:rPr>
        <w:t>若必须</w:t>
      </w:r>
      <w:r>
        <w:rPr>
          <w:rFonts w:hint="eastAsia" w:ascii="宋体" w:hAnsi="宋体" w:eastAsia="宋体" w:cs="宋体"/>
          <w:color w:val="000000"/>
          <w:kern w:val="0"/>
          <w:sz w:val="30"/>
          <w:szCs w:val="30"/>
        </w:rPr>
        <w:t>执行询价</w:t>
      </w:r>
      <w:r>
        <w:rPr>
          <w:rFonts w:hint="eastAsia" w:ascii="宋体" w:hAnsi="宋体" w:eastAsia="宋体" w:cs="宋体"/>
          <w:color w:val="000000"/>
          <w:kern w:val="0"/>
          <w:sz w:val="30"/>
          <w:szCs w:val="30"/>
          <w:lang w:val="en-US" w:eastAsia="zh-CN"/>
        </w:rPr>
        <w:t>和</w:t>
      </w:r>
      <w:r>
        <w:rPr>
          <w:rFonts w:hint="eastAsia" w:ascii="宋体" w:hAnsi="宋体" w:eastAsia="宋体" w:cs="宋体"/>
          <w:color w:val="000000"/>
          <w:kern w:val="0"/>
          <w:sz w:val="30"/>
          <w:szCs w:val="30"/>
        </w:rPr>
        <w:t>单一来源以外的其他采购方式，</w:t>
      </w:r>
      <w:r>
        <w:rPr>
          <w:rFonts w:hint="eastAsia" w:ascii="宋体" w:hAnsi="宋体" w:eastAsia="宋体" w:cs="宋体"/>
          <w:b/>
          <w:bCs/>
          <w:color w:val="000000"/>
          <w:kern w:val="0"/>
          <w:sz w:val="30"/>
          <w:szCs w:val="30"/>
          <w:lang w:val="en-US" w:eastAsia="zh-CN"/>
        </w:rPr>
        <w:t>原则上</w:t>
      </w:r>
      <w:r>
        <w:rPr>
          <w:rFonts w:hint="eastAsia" w:ascii="宋体" w:hAnsi="宋体" w:eastAsia="宋体" w:cs="宋体"/>
          <w:color w:val="000000"/>
          <w:kern w:val="0"/>
          <w:sz w:val="30"/>
          <w:szCs w:val="30"/>
        </w:rPr>
        <w:t>委托采购代理机构在满足疫情防控要求的前提下组织实施。</w:t>
      </w:r>
    </w:p>
    <w:p>
      <w:pPr>
        <w:widowControl/>
        <w:ind w:firstLine="683" w:firstLineChars="228"/>
        <w:jc w:val="left"/>
        <w:rPr>
          <w:rFonts w:hint="default" w:ascii="宋体" w:hAnsi="宋体" w:eastAsia="宋体" w:cs="宋体"/>
          <w:color w:val="000000"/>
          <w:kern w:val="0"/>
          <w:sz w:val="30"/>
          <w:szCs w:val="30"/>
          <w:lang w:val="en-US" w:eastAsia="zh-CN"/>
        </w:rPr>
      </w:pPr>
      <w:r>
        <w:rPr>
          <w:rFonts w:hint="eastAsia" w:ascii="微软雅黑" w:hAnsi="微软雅黑" w:eastAsia="微软雅黑" w:cs="微软雅黑"/>
          <w:sz w:val="30"/>
          <w:szCs w:val="30"/>
          <w:lang w:val="en-US" w:eastAsia="zh-CN"/>
        </w:rPr>
        <w:t>7</w:t>
      </w:r>
      <w:r>
        <w:rPr>
          <w:rFonts w:hint="eastAsia" w:ascii="微软雅黑" w:hAnsi="微软雅黑" w:eastAsia="微软雅黑" w:cs="微软雅黑"/>
          <w:sz w:val="30"/>
          <w:szCs w:val="30"/>
          <w:lang w:eastAsia="zh-CN"/>
        </w:rPr>
        <w:t>、</w:t>
      </w:r>
      <w:r>
        <w:rPr>
          <w:rFonts w:hint="eastAsia" w:ascii="微软雅黑" w:hAnsi="微软雅黑" w:eastAsia="微软雅黑" w:cs="微软雅黑"/>
          <w:sz w:val="30"/>
          <w:szCs w:val="30"/>
        </w:rPr>
        <w:t>资产</w:t>
      </w:r>
      <w:r>
        <w:rPr>
          <w:rFonts w:hint="eastAsia" w:ascii="微软雅黑" w:hAnsi="微软雅黑" w:eastAsia="微软雅黑" w:cs="微软雅黑"/>
          <w:sz w:val="30"/>
          <w:szCs w:val="30"/>
          <w:lang w:val="en-US" w:eastAsia="zh-CN"/>
        </w:rPr>
        <w:t>管理</w:t>
      </w:r>
      <w:r>
        <w:rPr>
          <w:rFonts w:hint="eastAsia" w:ascii="微软雅黑" w:hAnsi="微软雅黑" w:eastAsia="微软雅黑" w:cs="微软雅黑"/>
          <w:sz w:val="30"/>
          <w:szCs w:val="30"/>
        </w:rPr>
        <w:t>处</w:t>
      </w:r>
      <w:r>
        <w:rPr>
          <w:rFonts w:hint="eastAsia" w:ascii="微软雅黑" w:hAnsi="微软雅黑" w:eastAsia="微软雅黑" w:cs="微软雅黑"/>
          <w:sz w:val="30"/>
          <w:szCs w:val="30"/>
          <w:lang w:eastAsia="zh-CN"/>
        </w:rPr>
        <w:t>集中</w:t>
      </w:r>
      <w:r>
        <w:rPr>
          <w:rFonts w:hint="eastAsia" w:ascii="微软雅黑" w:hAnsi="微软雅黑" w:eastAsia="微软雅黑" w:cs="微软雅黑"/>
          <w:sz w:val="30"/>
          <w:szCs w:val="30"/>
        </w:rPr>
        <w:t>组织的</w:t>
      </w:r>
      <w:r>
        <w:rPr>
          <w:rFonts w:hint="eastAsia" w:ascii="微软雅黑" w:hAnsi="微软雅黑" w:eastAsia="微软雅黑" w:cs="微软雅黑"/>
          <w:sz w:val="30"/>
          <w:szCs w:val="30"/>
          <w:lang w:eastAsia="zh-CN"/>
        </w:rPr>
        <w:t>校内开标</w:t>
      </w:r>
      <w:r>
        <w:rPr>
          <w:rFonts w:hint="eastAsia" w:ascii="微软雅黑" w:hAnsi="微软雅黑" w:eastAsia="微软雅黑" w:cs="微软雅黑"/>
          <w:sz w:val="30"/>
          <w:szCs w:val="30"/>
        </w:rPr>
        <w:t>项目，一律采用</w:t>
      </w:r>
      <w:r>
        <w:rPr>
          <w:rFonts w:hint="eastAsia" w:ascii="微软雅黑" w:hAnsi="微软雅黑" w:eastAsia="微软雅黑" w:cs="微软雅黑"/>
          <w:color w:val="000000"/>
          <w:kern w:val="0"/>
          <w:sz w:val="30"/>
          <w:szCs w:val="30"/>
        </w:rPr>
        <w:t>非现场方式办理</w:t>
      </w:r>
      <w:r>
        <w:rPr>
          <w:rFonts w:hint="eastAsia" w:ascii="宋体" w:hAnsi="宋体" w:eastAsia="宋体" w:cs="宋体"/>
          <w:color w:val="000000"/>
          <w:kern w:val="0"/>
          <w:sz w:val="30"/>
          <w:szCs w:val="30"/>
        </w:rPr>
        <w:t>。投标供应商</w:t>
      </w:r>
      <w:r>
        <w:rPr>
          <w:rFonts w:hint="eastAsia" w:ascii="宋体" w:hAnsi="宋体" w:eastAsia="宋体" w:cs="宋体"/>
          <w:color w:val="000000"/>
          <w:kern w:val="0"/>
          <w:sz w:val="30"/>
          <w:szCs w:val="30"/>
          <w:lang w:eastAsia="zh-CN"/>
        </w:rPr>
        <w:t>按照采购公告要求</w:t>
      </w:r>
      <w:r>
        <w:rPr>
          <w:rFonts w:hint="eastAsia" w:ascii="宋体" w:hAnsi="宋体" w:eastAsia="宋体" w:cs="宋体"/>
          <w:b/>
          <w:bCs/>
          <w:color w:val="000000"/>
          <w:kern w:val="0"/>
          <w:sz w:val="30"/>
          <w:szCs w:val="30"/>
        </w:rPr>
        <w:t>在规定时间内</w:t>
      </w:r>
      <w:r>
        <w:rPr>
          <w:rFonts w:hint="eastAsia" w:ascii="宋体" w:hAnsi="宋体" w:eastAsia="宋体" w:cs="宋体"/>
          <w:color w:val="000000"/>
          <w:kern w:val="0"/>
          <w:sz w:val="30"/>
          <w:szCs w:val="30"/>
        </w:rPr>
        <w:t>将投标响应文件（报价单）</w:t>
      </w:r>
      <w:r>
        <w:rPr>
          <w:rFonts w:hint="eastAsia" w:ascii="宋体" w:hAnsi="宋体" w:eastAsia="宋体" w:cs="宋体"/>
          <w:b/>
          <w:bCs/>
          <w:color w:val="000000"/>
          <w:kern w:val="0"/>
          <w:sz w:val="30"/>
          <w:szCs w:val="30"/>
          <w:lang w:eastAsia="zh-CN"/>
        </w:rPr>
        <w:t>同时</w:t>
      </w:r>
      <w:r>
        <w:rPr>
          <w:rFonts w:hint="eastAsia" w:ascii="宋体" w:hAnsi="宋体" w:eastAsia="宋体" w:cs="宋体"/>
          <w:color w:val="000000"/>
          <w:kern w:val="0"/>
          <w:sz w:val="30"/>
          <w:szCs w:val="30"/>
          <w:lang w:eastAsia="zh-CN"/>
        </w:rPr>
        <w:t>发送到该项目</w:t>
      </w:r>
      <w:r>
        <w:rPr>
          <w:rFonts w:hint="eastAsia" w:ascii="宋体" w:hAnsi="宋体" w:eastAsia="宋体" w:cs="宋体"/>
          <w:color w:val="000000"/>
          <w:kern w:val="0"/>
          <w:sz w:val="30"/>
          <w:szCs w:val="30"/>
        </w:rPr>
        <w:t>监督人员</w:t>
      </w:r>
      <w:r>
        <w:rPr>
          <w:rFonts w:hint="eastAsia" w:ascii="宋体" w:hAnsi="宋体" w:eastAsia="宋体" w:cs="宋体"/>
          <w:color w:val="000000"/>
          <w:kern w:val="0"/>
          <w:sz w:val="30"/>
          <w:szCs w:val="30"/>
          <w:lang w:eastAsia="zh-CN"/>
        </w:rPr>
        <w:t>、</w:t>
      </w:r>
      <w:r>
        <w:rPr>
          <w:rFonts w:hint="eastAsia" w:ascii="宋体" w:hAnsi="宋体" w:eastAsia="宋体" w:cs="宋体"/>
          <w:color w:val="000000"/>
          <w:kern w:val="0"/>
          <w:sz w:val="30"/>
          <w:szCs w:val="30"/>
        </w:rPr>
        <w:t>资产管理处</w:t>
      </w:r>
      <w:r>
        <w:rPr>
          <w:rFonts w:hint="eastAsia" w:ascii="宋体" w:hAnsi="宋体" w:eastAsia="宋体" w:cs="宋体"/>
          <w:b w:val="0"/>
          <w:bCs w:val="0"/>
          <w:color w:val="000000"/>
          <w:kern w:val="0"/>
          <w:sz w:val="30"/>
          <w:szCs w:val="30"/>
        </w:rPr>
        <w:t>组织开标人员</w:t>
      </w:r>
      <w:r>
        <w:rPr>
          <w:rFonts w:hint="eastAsia" w:ascii="宋体" w:hAnsi="宋体" w:eastAsia="宋体" w:cs="宋体"/>
          <w:b/>
          <w:bCs/>
          <w:color w:val="000000"/>
          <w:kern w:val="0"/>
          <w:sz w:val="30"/>
          <w:szCs w:val="30"/>
          <w:lang w:eastAsia="zh-CN"/>
        </w:rPr>
        <w:t>的</w:t>
      </w:r>
      <w:r>
        <w:rPr>
          <w:rFonts w:hint="eastAsia" w:ascii="宋体" w:hAnsi="宋体" w:eastAsia="宋体" w:cs="宋体"/>
          <w:color w:val="000000"/>
          <w:kern w:val="0"/>
          <w:sz w:val="30"/>
          <w:szCs w:val="30"/>
        </w:rPr>
        <w:t>电子邮箱</w:t>
      </w:r>
      <w:r>
        <w:rPr>
          <w:rFonts w:hint="eastAsia" w:ascii="宋体" w:hAnsi="宋体" w:eastAsia="宋体" w:cs="宋体"/>
          <w:color w:val="000000"/>
          <w:kern w:val="0"/>
          <w:sz w:val="30"/>
          <w:szCs w:val="30"/>
          <w:lang w:eastAsia="zh-CN"/>
        </w:rPr>
        <w:t>，</w:t>
      </w:r>
      <w:r>
        <w:rPr>
          <w:rFonts w:hint="eastAsia" w:ascii="宋体" w:hAnsi="宋体" w:eastAsia="宋体" w:cs="宋体"/>
          <w:color w:val="000000"/>
          <w:kern w:val="0"/>
          <w:sz w:val="30"/>
          <w:szCs w:val="30"/>
        </w:rPr>
        <w:t>监督人员</w:t>
      </w:r>
      <w:r>
        <w:rPr>
          <w:rFonts w:hint="eastAsia" w:ascii="宋体" w:hAnsi="宋体" w:eastAsia="宋体" w:cs="宋体"/>
          <w:color w:val="000000"/>
          <w:kern w:val="0"/>
          <w:sz w:val="30"/>
          <w:szCs w:val="30"/>
          <w:lang w:val="en-US" w:eastAsia="zh-CN"/>
        </w:rPr>
        <w:t>和</w:t>
      </w:r>
      <w:r>
        <w:rPr>
          <w:rFonts w:hint="eastAsia" w:ascii="宋体" w:hAnsi="宋体" w:eastAsia="宋体" w:cs="宋体"/>
          <w:color w:val="000000"/>
          <w:kern w:val="0"/>
          <w:sz w:val="30"/>
          <w:szCs w:val="30"/>
        </w:rPr>
        <w:t>资产管理处</w:t>
      </w:r>
      <w:r>
        <w:rPr>
          <w:rFonts w:hint="eastAsia" w:ascii="宋体" w:hAnsi="宋体" w:eastAsia="宋体" w:cs="宋体"/>
          <w:b w:val="0"/>
          <w:bCs w:val="0"/>
          <w:color w:val="000000"/>
          <w:kern w:val="0"/>
          <w:sz w:val="30"/>
          <w:szCs w:val="30"/>
        </w:rPr>
        <w:t>组织开标人员</w:t>
      </w:r>
      <w:r>
        <w:rPr>
          <w:rFonts w:hint="eastAsia" w:ascii="宋体" w:hAnsi="宋体" w:eastAsia="宋体" w:cs="宋体"/>
          <w:b w:val="0"/>
          <w:bCs w:val="0"/>
          <w:color w:val="000000"/>
          <w:kern w:val="0"/>
          <w:sz w:val="30"/>
          <w:szCs w:val="30"/>
          <w:lang w:val="en-US" w:eastAsia="zh-CN"/>
        </w:rPr>
        <w:t>应加强相互监督制约</w:t>
      </w:r>
      <w:r>
        <w:rPr>
          <w:rFonts w:hint="eastAsia" w:ascii="宋体" w:hAnsi="宋体" w:eastAsia="宋体" w:cs="宋体"/>
          <w:b w:val="0"/>
          <w:bCs w:val="0"/>
          <w:color w:val="000000"/>
          <w:kern w:val="0"/>
          <w:sz w:val="30"/>
          <w:szCs w:val="30"/>
        </w:rPr>
        <w:t>。</w:t>
      </w:r>
      <w:r>
        <w:rPr>
          <w:rFonts w:hint="eastAsia" w:ascii="宋体" w:hAnsi="宋体" w:eastAsia="宋体" w:cs="宋体"/>
          <w:b w:val="0"/>
          <w:bCs w:val="0"/>
          <w:color w:val="000000"/>
          <w:kern w:val="0"/>
          <w:sz w:val="30"/>
          <w:szCs w:val="30"/>
          <w:lang w:val="en-US" w:eastAsia="zh-CN"/>
        </w:rPr>
        <w:t>评标（审）专家也采用非现场方式评标任何人不得借机徇私舞弊。</w:t>
      </w:r>
    </w:p>
    <w:p>
      <w:pPr>
        <w:jc w:val="center"/>
        <w:rPr>
          <w:rFonts w:ascii="宋体" w:hAnsi="宋体" w:eastAsia="宋体" w:cs="宋体"/>
          <w:sz w:val="30"/>
          <w:szCs w:val="30"/>
        </w:rPr>
      </w:pPr>
    </w:p>
    <w:p>
      <w:pPr>
        <w:jc w:val="center"/>
        <w:rPr>
          <w:rFonts w:ascii="宋体" w:hAnsi="宋体" w:eastAsia="宋体" w:cs="宋体"/>
          <w:sz w:val="30"/>
          <w:szCs w:val="30"/>
        </w:rPr>
      </w:pPr>
      <w:r>
        <w:rPr>
          <w:rFonts w:hint="eastAsia" w:ascii="宋体" w:hAnsi="宋体" w:eastAsia="宋体" w:cs="宋体"/>
          <w:sz w:val="30"/>
          <w:szCs w:val="30"/>
        </w:rPr>
        <w:t>成都体育学院资产管理处</w:t>
      </w:r>
    </w:p>
    <w:p>
      <w:pPr>
        <w:jc w:val="center"/>
        <w:rPr>
          <w:rFonts w:hint="eastAsia" w:ascii="宋体" w:hAnsi="宋体" w:eastAsia="宋体" w:cs="宋体"/>
          <w:sz w:val="30"/>
          <w:szCs w:val="30"/>
        </w:rPr>
      </w:pPr>
      <w:r>
        <w:rPr>
          <w:rFonts w:hint="eastAsia" w:ascii="宋体" w:hAnsi="宋体" w:eastAsia="宋体" w:cs="宋体"/>
          <w:sz w:val="30"/>
          <w:szCs w:val="30"/>
        </w:rPr>
        <w:t>2020年3月</w:t>
      </w:r>
      <w:r>
        <w:rPr>
          <w:rFonts w:hint="eastAsia" w:ascii="宋体" w:hAnsi="宋体" w:eastAsia="宋体" w:cs="宋体"/>
          <w:sz w:val="30"/>
          <w:szCs w:val="30"/>
          <w:lang w:val="en-US" w:eastAsia="zh-CN"/>
        </w:rPr>
        <w:t>3</w:t>
      </w:r>
      <w:r>
        <w:rPr>
          <w:rFonts w:hint="eastAsia" w:ascii="宋体" w:hAnsi="宋体" w:eastAsia="宋体" w:cs="宋体"/>
          <w:sz w:val="30"/>
          <w:szCs w:val="30"/>
        </w:rPr>
        <w:t>日</w:t>
      </w:r>
    </w:p>
    <w:p>
      <w:pPr>
        <w:jc w:val="center"/>
        <w:rPr>
          <w:rFonts w:hint="eastAsia" w:ascii="宋体" w:hAnsi="宋体" w:eastAsia="宋体" w:cs="宋体"/>
          <w:sz w:val="30"/>
          <w:szCs w:val="30"/>
        </w:rPr>
      </w:pPr>
    </w:p>
    <w:p>
      <w:pPr>
        <w:spacing w:line="360" w:lineRule="auto"/>
        <w:rPr>
          <w:rFonts w:hint="eastAsia" w:ascii="方正仿宋简体" w:eastAsia="方正仿宋简体"/>
          <w:color w:val="auto"/>
          <w:sz w:val="32"/>
          <w:szCs w:val="32"/>
          <w:highlight w:val="none"/>
        </w:rPr>
      </w:pPr>
    </w:p>
    <w:p>
      <w:pPr>
        <w:spacing w:line="360" w:lineRule="auto"/>
        <w:rPr>
          <w:rFonts w:hint="eastAsia" w:ascii="方正仿宋简体" w:eastAsia="方正仿宋简体"/>
          <w:color w:val="auto"/>
          <w:sz w:val="32"/>
          <w:szCs w:val="32"/>
          <w:highlight w:val="none"/>
        </w:rPr>
      </w:pPr>
    </w:p>
    <w:p>
      <w:pPr>
        <w:spacing w:line="360" w:lineRule="auto"/>
        <w:rPr>
          <w:rFonts w:hint="eastAsia" w:ascii="方正仿宋简体" w:eastAsia="方正仿宋简体"/>
          <w:color w:val="auto"/>
          <w:sz w:val="32"/>
          <w:szCs w:val="32"/>
          <w:highlight w:val="none"/>
        </w:rPr>
      </w:pPr>
    </w:p>
    <w:p>
      <w:pPr>
        <w:spacing w:line="360" w:lineRule="auto"/>
        <w:rPr>
          <w:rFonts w:hint="eastAsia" w:ascii="方正仿宋简体" w:eastAsia="方正仿宋简体"/>
          <w:color w:val="auto"/>
          <w:sz w:val="32"/>
          <w:szCs w:val="32"/>
          <w:highlight w:val="none"/>
        </w:rPr>
      </w:pPr>
    </w:p>
    <w:p>
      <w:pPr>
        <w:spacing w:line="360" w:lineRule="auto"/>
        <w:rPr>
          <w:rFonts w:hint="eastAsia" w:ascii="方正仿宋简体" w:eastAsia="方正仿宋简体"/>
          <w:color w:val="auto"/>
          <w:sz w:val="32"/>
          <w:szCs w:val="32"/>
          <w:highlight w:val="none"/>
        </w:rPr>
      </w:pPr>
    </w:p>
    <w:p>
      <w:pPr>
        <w:spacing w:line="360" w:lineRule="auto"/>
        <w:rPr>
          <w:rFonts w:hint="eastAsia" w:ascii="方正仿宋简体" w:eastAsia="方正仿宋简体"/>
          <w:color w:val="auto"/>
          <w:sz w:val="32"/>
          <w:szCs w:val="32"/>
          <w:highlight w:val="none"/>
        </w:rPr>
      </w:pPr>
      <w:bookmarkStart w:id="0" w:name="_GoBack"/>
      <w:bookmarkEnd w:id="0"/>
    </w:p>
    <w:p>
      <w:pPr>
        <w:spacing w:line="360" w:lineRule="auto"/>
        <w:rPr>
          <w:rFonts w:hint="eastAsia" w:ascii="方正仿宋简体" w:eastAsia="方正仿宋简体"/>
          <w:color w:val="auto"/>
          <w:sz w:val="32"/>
          <w:szCs w:val="32"/>
          <w:highlight w:val="none"/>
        </w:rPr>
      </w:pPr>
    </w:p>
    <w:p>
      <w:pPr>
        <w:spacing w:line="360" w:lineRule="auto"/>
        <w:rPr>
          <w:rFonts w:hint="eastAsia" w:ascii="方正仿宋简体" w:eastAsia="方正仿宋简体"/>
          <w:color w:val="auto"/>
          <w:sz w:val="32"/>
          <w:szCs w:val="32"/>
          <w:highlight w:val="none"/>
        </w:rPr>
      </w:pPr>
    </w:p>
    <w:p>
      <w:pPr>
        <w:spacing w:line="360" w:lineRule="auto"/>
        <w:rPr>
          <w:rFonts w:hint="eastAsia" w:ascii="方正仿宋简体" w:eastAsia="方正仿宋简体"/>
          <w:color w:val="auto"/>
          <w:sz w:val="32"/>
          <w:szCs w:val="32"/>
          <w:highlight w:val="none"/>
        </w:rPr>
      </w:pPr>
    </w:p>
    <w:p>
      <w:pPr>
        <w:spacing w:line="360" w:lineRule="auto"/>
        <w:rPr>
          <w:rFonts w:hint="eastAsia" w:ascii="方正仿宋简体" w:eastAsia="方正仿宋简体"/>
          <w:color w:val="auto"/>
          <w:sz w:val="32"/>
          <w:szCs w:val="32"/>
          <w:highlight w:val="none"/>
        </w:rPr>
      </w:pPr>
    </w:p>
    <w:p>
      <w:pPr>
        <w:spacing w:line="360" w:lineRule="auto"/>
        <w:rPr>
          <w:rFonts w:hint="eastAsia" w:ascii="方正仿宋简体" w:eastAsia="方正仿宋简体"/>
          <w:color w:val="auto"/>
          <w:sz w:val="32"/>
          <w:szCs w:val="32"/>
          <w:highlight w:val="none"/>
        </w:rPr>
      </w:pPr>
    </w:p>
    <w:p>
      <w:pPr>
        <w:spacing w:line="360" w:lineRule="auto"/>
        <w:rPr>
          <w:rFonts w:hint="eastAsia" w:ascii="方正仿宋简体" w:eastAsia="方正仿宋简体"/>
          <w:color w:val="auto"/>
          <w:sz w:val="32"/>
          <w:szCs w:val="32"/>
          <w:highlight w:val="none"/>
        </w:rPr>
      </w:pPr>
    </w:p>
    <w:p>
      <w:pPr>
        <w:spacing w:line="360" w:lineRule="auto"/>
        <w:rPr>
          <w:rFonts w:hint="eastAsia" w:ascii="方正仿宋简体" w:eastAsia="方正仿宋简体"/>
          <w:color w:val="auto"/>
          <w:sz w:val="32"/>
          <w:szCs w:val="32"/>
          <w:highlight w:val="none"/>
        </w:rPr>
      </w:pPr>
    </w:p>
    <w:p>
      <w:pPr>
        <w:spacing w:line="360" w:lineRule="auto"/>
        <w:rPr>
          <w:rFonts w:hint="eastAsia" w:ascii="方正仿宋简体" w:eastAsia="方正仿宋简体"/>
          <w:color w:val="auto"/>
          <w:sz w:val="32"/>
          <w:szCs w:val="32"/>
          <w:highlight w:val="none"/>
        </w:rPr>
      </w:pPr>
    </w:p>
    <w:p>
      <w:pPr>
        <w:spacing w:line="360" w:lineRule="auto"/>
        <w:ind w:left="0" w:leftChars="0" w:firstLine="0" w:firstLineChars="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pict>
          <v:shape id="直接箭头连接符 2" o:spid="_x0000_s2053" o:spt="32" type="#_x0000_t32" style="position:absolute;left:0pt;flip:y;margin-left:-2.25pt;margin-top:29.4pt;height:0.15pt;width:448.65pt;z-index:251661312;mso-width-relative:page;mso-height-relative:page;" filled="f" stroked="t" coordsize="21600,21600" o:gfxdata="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RU&#10;oXLXAAAACAEAAA8AAAAAAAAAAQAgAAAAIgAAAGRycy9kb3ducmV2LnhtbFBLAQIUABQAAAAIAIdO&#10;4kCOoUKj6wEAAKsDAAAOAAAAAAAAAAEAIAAAACYBAABkcnMvZTJvRG9jLnhtbFBLBQYAAAAABgAG&#10;AFkBAACDBQAAAAA=&#10;">
            <v:path arrowok="t"/>
            <v:fill on="f" focussize="0,0"/>
            <v:stroke joinstyle="round"/>
            <v:imagedata o:title=""/>
            <o:lock v:ext="edit" aspectratio="f"/>
          </v:shape>
        </w:pict>
      </w:r>
      <w:r>
        <w:rPr>
          <w:rFonts w:hint="eastAsia" w:ascii="华文仿宋" w:hAnsi="华文仿宋" w:eastAsia="华文仿宋" w:cs="华文仿宋"/>
          <w:color w:val="auto"/>
          <w:sz w:val="32"/>
          <w:szCs w:val="32"/>
          <w:highlight w:val="none"/>
        </w:rPr>
        <w:pict>
          <v:shape id="直接箭头连接符 3" o:spid="_x0000_s2054" o:spt="32" type="#_x0000_t32" style="position:absolute;left:0pt;flip:y;margin-left:-2.25pt;margin-top:-0.6pt;height:0.9pt;width:447.9pt;z-index:251660288;mso-width-relative:page;mso-height-relative:page;" filled="f" stroked="t" coordsize="21600,21600" o:gfxdata="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MZQ1/&#10;1QAAAAYBAAAPAAAAAAAAAAEAIAAAACIAAABkcnMvZG93bnJldi54bWxQSwECFAAUAAAACACHTuJA&#10;9PgFQusBAACsAwAADgAAAAAAAAABACAAAAAkAQAAZHJzL2Uyb0RvYy54bWxQSwUGAAAAAAYABgBZ&#10;AQAAgQUAAAAA&#10;">
            <v:path arrowok="t"/>
            <v:fill on="f" focussize="0,0"/>
            <v:stroke joinstyle="round"/>
            <v:imagedata o:title=""/>
            <o:lock v:ext="edit" aspectratio="f"/>
          </v:shape>
        </w:pict>
      </w:r>
      <w:r>
        <w:rPr>
          <w:rFonts w:hint="eastAsia" w:ascii="华文仿宋" w:hAnsi="华文仿宋" w:eastAsia="华文仿宋" w:cs="华文仿宋"/>
          <w:color w:val="auto"/>
          <w:sz w:val="32"/>
          <w:szCs w:val="32"/>
          <w:highlight w:val="none"/>
        </w:rPr>
        <w:t>成都体育学院</w:t>
      </w:r>
      <w:r>
        <w:rPr>
          <w:rFonts w:hint="eastAsia" w:ascii="华文仿宋" w:hAnsi="华文仿宋" w:eastAsia="华文仿宋" w:cs="华文仿宋"/>
          <w:color w:val="auto"/>
          <w:sz w:val="32"/>
          <w:szCs w:val="32"/>
          <w:highlight w:val="none"/>
          <w:lang w:val="en-US" w:eastAsia="zh-CN"/>
        </w:rPr>
        <w:t>资产管理处</w:t>
      </w:r>
      <w:r>
        <w:rPr>
          <w:rFonts w:hint="eastAsia" w:ascii="华文仿宋" w:hAnsi="华文仿宋" w:eastAsia="华文仿宋" w:cs="华文仿宋"/>
          <w:color w:val="auto"/>
          <w:sz w:val="32"/>
          <w:szCs w:val="32"/>
          <w:highlight w:val="none"/>
        </w:rPr>
        <w:t xml:space="preserve">    </w:t>
      </w:r>
      <w:r>
        <w:rPr>
          <w:rFonts w:hint="eastAsia" w:ascii="华文仿宋" w:hAnsi="华文仿宋" w:eastAsia="华文仿宋" w:cs="华文仿宋"/>
          <w:color w:val="auto"/>
          <w:sz w:val="32"/>
          <w:szCs w:val="32"/>
          <w:highlight w:val="none"/>
          <w:lang w:val="en-US" w:eastAsia="zh-CN"/>
        </w:rPr>
        <w:t xml:space="preserve"> </w:t>
      </w:r>
      <w:r>
        <w:rPr>
          <w:rFonts w:hint="eastAsia" w:ascii="华文仿宋" w:hAnsi="华文仿宋" w:eastAsia="华文仿宋" w:cs="华文仿宋"/>
          <w:color w:val="auto"/>
          <w:sz w:val="32"/>
          <w:szCs w:val="32"/>
          <w:highlight w:val="none"/>
        </w:rPr>
        <w:t xml:space="preserve">   </w:t>
      </w:r>
      <w:r>
        <w:rPr>
          <w:rFonts w:hint="eastAsia" w:ascii="华文仿宋" w:hAnsi="华文仿宋" w:eastAsia="华文仿宋" w:cs="华文仿宋"/>
          <w:color w:val="auto"/>
          <w:sz w:val="32"/>
          <w:szCs w:val="32"/>
          <w:highlight w:val="none"/>
          <w:lang w:val="en-US" w:eastAsia="zh-CN"/>
        </w:rPr>
        <w:t xml:space="preserve"> </w:t>
      </w:r>
      <w:r>
        <w:rPr>
          <w:rFonts w:hint="eastAsia" w:ascii="华文仿宋" w:hAnsi="华文仿宋" w:eastAsia="华文仿宋" w:cs="华文仿宋"/>
          <w:color w:val="auto"/>
          <w:sz w:val="32"/>
          <w:szCs w:val="32"/>
          <w:highlight w:val="none"/>
        </w:rPr>
        <w:t xml:space="preserve">    </w:t>
      </w:r>
      <w:r>
        <w:rPr>
          <w:rFonts w:hint="eastAsia" w:ascii="华文仿宋" w:hAnsi="华文仿宋" w:eastAsia="华文仿宋" w:cs="华文仿宋"/>
          <w:color w:val="auto"/>
          <w:sz w:val="32"/>
          <w:szCs w:val="32"/>
          <w:highlight w:val="none"/>
          <w:lang w:val="en-US" w:eastAsia="zh-CN"/>
        </w:rPr>
        <w:t xml:space="preserve">  </w:t>
      </w:r>
      <w:r>
        <w:rPr>
          <w:rFonts w:hint="eastAsia" w:ascii="华文仿宋" w:hAnsi="华文仿宋" w:eastAsia="华文仿宋" w:cs="华文仿宋"/>
          <w:color w:val="auto"/>
          <w:sz w:val="32"/>
          <w:szCs w:val="32"/>
          <w:highlight w:val="none"/>
        </w:rPr>
        <w:t xml:space="preserve"> </w:t>
      </w:r>
      <w:r>
        <w:rPr>
          <w:rFonts w:ascii="华文仿宋" w:hAnsi="华文仿宋" w:eastAsia="华文仿宋" w:cs="华文仿宋"/>
          <w:color w:val="auto"/>
          <w:sz w:val="32"/>
          <w:szCs w:val="32"/>
          <w:highlight w:val="none"/>
        </w:rPr>
        <w:t>20</w:t>
      </w:r>
      <w:r>
        <w:rPr>
          <w:rFonts w:hint="eastAsia" w:ascii="华文仿宋" w:hAnsi="华文仿宋" w:eastAsia="华文仿宋" w:cs="华文仿宋"/>
          <w:color w:val="auto"/>
          <w:sz w:val="32"/>
          <w:szCs w:val="32"/>
          <w:highlight w:val="none"/>
          <w:lang w:val="en-US" w:eastAsia="zh-CN"/>
        </w:rPr>
        <w:t>20</w:t>
      </w:r>
      <w:r>
        <w:rPr>
          <w:rFonts w:ascii="华文仿宋" w:hAnsi="华文仿宋" w:eastAsia="华文仿宋" w:cs="华文仿宋"/>
          <w:color w:val="auto"/>
          <w:sz w:val="32"/>
          <w:szCs w:val="32"/>
          <w:highlight w:val="none"/>
        </w:rPr>
        <w:t>年</w:t>
      </w:r>
      <w:r>
        <w:rPr>
          <w:rFonts w:hint="eastAsia" w:ascii="华文仿宋" w:hAnsi="华文仿宋" w:eastAsia="华文仿宋" w:cs="华文仿宋"/>
          <w:color w:val="auto"/>
          <w:sz w:val="32"/>
          <w:szCs w:val="32"/>
          <w:highlight w:val="none"/>
          <w:lang w:val="en-US" w:eastAsia="zh-CN"/>
        </w:rPr>
        <w:t>3</w:t>
      </w:r>
      <w:r>
        <w:rPr>
          <w:rFonts w:ascii="华文仿宋" w:hAnsi="华文仿宋" w:eastAsia="华文仿宋" w:cs="华文仿宋"/>
          <w:color w:val="auto"/>
          <w:sz w:val="32"/>
          <w:szCs w:val="32"/>
          <w:highlight w:val="none"/>
        </w:rPr>
        <w:t>月</w:t>
      </w:r>
      <w:r>
        <w:rPr>
          <w:rFonts w:hint="eastAsia" w:ascii="华文仿宋" w:hAnsi="华文仿宋" w:eastAsia="华文仿宋" w:cs="华文仿宋"/>
          <w:color w:val="auto"/>
          <w:sz w:val="32"/>
          <w:szCs w:val="32"/>
          <w:highlight w:val="none"/>
          <w:lang w:val="en-US" w:eastAsia="zh-CN"/>
        </w:rPr>
        <w:t>3</w:t>
      </w:r>
      <w:r>
        <w:rPr>
          <w:rFonts w:ascii="华文仿宋" w:hAnsi="华文仿宋" w:eastAsia="华文仿宋" w:cs="华文仿宋"/>
          <w:color w:val="auto"/>
          <w:sz w:val="32"/>
          <w:szCs w:val="32"/>
          <w:highlight w:val="none"/>
        </w:rPr>
        <w:t>日</w:t>
      </w:r>
      <w:r>
        <w:rPr>
          <w:rFonts w:hint="eastAsia" w:ascii="华文仿宋" w:hAnsi="华文仿宋" w:eastAsia="华文仿宋" w:cs="华文仿宋"/>
          <w:color w:val="auto"/>
          <w:sz w:val="32"/>
          <w:szCs w:val="32"/>
          <w:highlight w:val="none"/>
        </w:rPr>
        <w:t>发</w:t>
      </w:r>
    </w:p>
    <w:sectPr>
      <w:footerReference r:id="rId3" w:type="default"/>
      <w:pgSz w:w="11906" w:h="16838"/>
      <w:pgMar w:top="1440" w:right="1486"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大标宋简体">
    <w:altName w:val="Arial Unicode MS"/>
    <w:panose1 w:val="02010601030101010101"/>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仿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pict>
        <v:shape id="_x0000_s3074" o:spid="_x0000_s3074"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3"/>
                  <w:rPr>
                    <w:rFonts w:hint="eastAsia" w:eastAsiaTheme="minorEastAsia"/>
                    <w:lang w:eastAsia="zh-CN"/>
                  </w:rPr>
                </w:pPr>
                <w:r>
                  <w:rPr>
                    <w:rFonts w:hint="eastAsia"/>
                    <w:lang w:eastAsia="zh-CN"/>
                  </w:rPr>
                  <w:t>—</w:t>
                </w:r>
                <w:r>
                  <w:rPr>
                    <w:rFonts w:hint="eastAsia"/>
                    <w:lang w:val="en-US" w:eastAsia="zh-CN"/>
                  </w:rPr>
                  <w:t xml:space="preserve">  </w:t>
                </w:r>
                <w:r>
                  <w:rPr>
                    <w:rFonts w:hint="eastAsia"/>
                    <w:lang w:eastAsia="zh-C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ABD2E40"/>
    <w:rsid w:val="0D6B79BC"/>
    <w:rsid w:val="1CC35789"/>
    <w:rsid w:val="319A7E6A"/>
    <w:rsid w:val="360B2040"/>
    <w:rsid w:val="3E5B2873"/>
    <w:rsid w:val="47EE4108"/>
    <w:rsid w:val="4C6D0109"/>
    <w:rsid w:val="63441E0C"/>
    <w:rsid w:val="63614CBF"/>
    <w:rsid w:val="6EF04F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2"/>
        <o:r id="V:Rule2" type="connector" idref="#直接箭头连接符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outlineLvl w:val="0"/>
    </w:pPr>
    <w:rPr>
      <w:rFonts w:ascii="微软雅黑" w:hAnsi="微软雅黑" w:eastAsia="微软雅黑"/>
      <w:sz w:val="44"/>
      <w:szCs w:val="44"/>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3074"/>
    <customShpInfo spid="_x0000_s2051"/>
    <customShpInfo spid="_x0000_s2052"/>
    <customShpInfo spid="_x0000_s2050"/>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124</Words>
  <Characters>709</Characters>
  <Lines>5</Lines>
  <Paragraphs>1</Paragraphs>
  <TotalTime>3</TotalTime>
  <ScaleCrop>false</ScaleCrop>
  <LinksUpToDate>false</LinksUpToDate>
  <CharactersWithSpaces>832</CharactersWithSpaces>
  <Application>WPS Office_11.1.0.9440_F1E327BC-269C-435d-A152-05C5408002CA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2020-03-02T17:16:00Z</dcterms:created>
  <dc:creator>文_兰</dc:creator>
  <lastModifiedBy>文_兰</lastModifiedBy>
  <dcterms:modified xsi:type="dcterms:W3CDTF">2020-03-03T05:27:10Z</dcterms:modified>
  <revision>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